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A7" w:rsidRPr="00F00F9F" w:rsidRDefault="00AD2A7B" w:rsidP="00AD2A7B">
      <w:pPr>
        <w:jc w:val="center"/>
        <w:rPr>
          <w:color w:val="FF0000"/>
          <w:sz w:val="32"/>
          <w:szCs w:val="32"/>
          <w:u w:val="single"/>
        </w:rPr>
      </w:pPr>
      <w:r w:rsidRPr="00F00F9F">
        <w:rPr>
          <w:color w:val="FF0000"/>
          <w:sz w:val="32"/>
          <w:szCs w:val="32"/>
          <w:u w:val="single"/>
        </w:rPr>
        <w:t>PETITION</w:t>
      </w:r>
      <w:r w:rsidR="00F00F9F" w:rsidRPr="00F00F9F">
        <w:rPr>
          <w:color w:val="FF0000"/>
          <w:sz w:val="32"/>
          <w:szCs w:val="32"/>
          <w:u w:val="single"/>
        </w:rPr>
        <w:t xml:space="preserve"> to the Manitoba Minister of Conservation and Climate</w:t>
      </w:r>
    </w:p>
    <w:p w:rsidR="00AD2A7B" w:rsidRDefault="00AD2A7B" w:rsidP="00AD2A7B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Against the </w:t>
      </w:r>
      <w:r>
        <w:rPr>
          <w:b/>
          <w:sz w:val="28"/>
          <w:szCs w:val="28"/>
          <w:u w:val="single"/>
        </w:rPr>
        <w:t xml:space="preserve">“Commercial Light Industry and Storage Sites – South </w:t>
      </w:r>
      <w:proofErr w:type="spellStart"/>
      <w:r>
        <w:rPr>
          <w:b/>
          <w:sz w:val="28"/>
          <w:szCs w:val="28"/>
          <w:u w:val="single"/>
        </w:rPr>
        <w:t>Whiteshell</w:t>
      </w:r>
      <w:proofErr w:type="spellEnd"/>
      <w:r>
        <w:rPr>
          <w:b/>
          <w:sz w:val="28"/>
          <w:szCs w:val="28"/>
          <w:u w:val="single"/>
        </w:rPr>
        <w:t xml:space="preserve"> Provincial Park”</w:t>
      </w:r>
    </w:p>
    <w:p w:rsidR="00AD2A7B" w:rsidRDefault="00AD2A7B" w:rsidP="00AD2A7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Namely, the 14 sites proposed as the “old dump” site NOT NEAR </w:t>
      </w:r>
      <w:proofErr w:type="gramStart"/>
      <w:r>
        <w:rPr>
          <w:b/>
          <w:color w:val="7030A0"/>
          <w:sz w:val="28"/>
          <w:szCs w:val="28"/>
          <w:u w:val="single"/>
        </w:rPr>
        <w:t>BUT BASICALLY</w:t>
      </w:r>
      <w:proofErr w:type="gramEnd"/>
      <w:r>
        <w:rPr>
          <w:b/>
          <w:color w:val="7030A0"/>
          <w:sz w:val="28"/>
          <w:szCs w:val="28"/>
          <w:u w:val="single"/>
        </w:rPr>
        <w:t xml:space="preserve"> RIGHT AT STAR LAKE! 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 xml:space="preserve">3 </w:t>
      </w:r>
      <w:proofErr w:type="gramStart"/>
      <w:r>
        <w:rPr>
          <w:b/>
          <w:i/>
          <w:sz w:val="28"/>
          <w:szCs w:val="28"/>
          <w:u w:val="single"/>
        </w:rPr>
        <w:t>MINUTES</w:t>
      </w:r>
      <w:r w:rsidR="0096256B">
        <w:rPr>
          <w:b/>
          <w:i/>
          <w:sz w:val="28"/>
          <w:szCs w:val="28"/>
          <w:u w:val="single"/>
        </w:rPr>
        <w:t>(</w:t>
      </w:r>
      <w:proofErr w:type="gramEnd"/>
      <w:r w:rsidR="0096256B">
        <w:rPr>
          <w:b/>
          <w:i/>
          <w:sz w:val="28"/>
          <w:szCs w:val="28"/>
          <w:u w:val="single"/>
        </w:rPr>
        <w:t>walking)</w:t>
      </w:r>
      <w:r>
        <w:rPr>
          <w:b/>
          <w:i/>
          <w:sz w:val="28"/>
          <w:szCs w:val="28"/>
          <w:u w:val="single"/>
        </w:rPr>
        <w:t xml:space="preserve"> by road from the nearest cottages and as the crows fly 1 MINUTE!</w:t>
      </w:r>
    </w:p>
    <w:p w:rsidR="00AD2A7B" w:rsidRDefault="00CC5C5B" w:rsidP="00AD2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We, who have signed below, are strong opposed to the commercialization of the properties near Star Lake as proposed in the recent unsigned and undated letter from Manitoba Conservation and Cl</w:t>
      </w:r>
      <w:r w:rsidR="007515EE">
        <w:rPr>
          <w:b/>
          <w:sz w:val="28"/>
          <w:szCs w:val="28"/>
        </w:rPr>
        <w:t>imate to residents of Star Lake.</w:t>
      </w:r>
    </w:p>
    <w:p w:rsidR="0096256B" w:rsidRPr="0096256B" w:rsidRDefault="0096256B" w:rsidP="0096256B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1775"/>
        <w:gridCol w:w="2409"/>
        <w:gridCol w:w="2290"/>
      </w:tblGrid>
      <w:tr w:rsidR="00D47C73" w:rsidTr="007515EE">
        <w:tc>
          <w:tcPr>
            <w:tcW w:w="2158" w:type="dxa"/>
          </w:tcPr>
          <w:p w:rsidR="00D47C73" w:rsidRPr="00D47C73" w:rsidRDefault="00D47C73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158" w:type="dxa"/>
          </w:tcPr>
          <w:p w:rsidR="00D47C73" w:rsidRPr="00D47C73" w:rsidRDefault="00D47C73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1775" w:type="dxa"/>
          </w:tcPr>
          <w:p w:rsidR="00D47C73" w:rsidRPr="00D47C73" w:rsidRDefault="00D47C73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2409" w:type="dxa"/>
          </w:tcPr>
          <w:p w:rsidR="00D47C73" w:rsidRPr="00D47C73" w:rsidRDefault="00D47C73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Email </w:t>
            </w:r>
          </w:p>
        </w:tc>
        <w:tc>
          <w:tcPr>
            <w:tcW w:w="2290" w:type="dxa"/>
          </w:tcPr>
          <w:p w:rsidR="00D47C73" w:rsidRPr="00D47C73" w:rsidRDefault="00D47C73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7515EE">
        <w:tc>
          <w:tcPr>
            <w:tcW w:w="2158" w:type="dxa"/>
          </w:tcPr>
          <w:p w:rsidR="00D47C73" w:rsidRPr="00531077" w:rsidRDefault="00531077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Name</w:t>
            </w:r>
          </w:p>
        </w:tc>
        <w:tc>
          <w:tcPr>
            <w:tcW w:w="2158" w:type="dxa"/>
          </w:tcPr>
          <w:p w:rsidR="00D47C73" w:rsidRPr="00531077" w:rsidRDefault="00531077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1775" w:type="dxa"/>
          </w:tcPr>
          <w:p w:rsidR="00D47C73" w:rsidRPr="00531077" w:rsidRDefault="00531077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Phone </w:t>
            </w:r>
          </w:p>
        </w:tc>
        <w:tc>
          <w:tcPr>
            <w:tcW w:w="2409" w:type="dxa"/>
          </w:tcPr>
          <w:p w:rsidR="00D47C73" w:rsidRPr="00531077" w:rsidRDefault="00531077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290" w:type="dxa"/>
          </w:tcPr>
          <w:p w:rsidR="00D47C73" w:rsidRPr="00531077" w:rsidRDefault="00531077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</w:tr>
      <w:tr w:rsidR="00D47C73" w:rsidTr="00F00F9F">
        <w:tc>
          <w:tcPr>
            <w:tcW w:w="2158" w:type="dxa"/>
          </w:tcPr>
          <w:p w:rsidR="00D47C73" w:rsidRPr="00D47C73" w:rsidRDefault="00D47C73" w:rsidP="00AD2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Pr="00D47C73" w:rsidRDefault="00D47C73" w:rsidP="00AD2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Pr="00D47C73" w:rsidRDefault="00D47C73" w:rsidP="00AD2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Pr="00D47C73" w:rsidRDefault="00D47C73" w:rsidP="00AD2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Pr="00D47C73" w:rsidRDefault="00D47C73" w:rsidP="00AD2A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Pr="00962AA5" w:rsidRDefault="00D47C73" w:rsidP="00AD2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Pr="00962AA5" w:rsidRDefault="00D47C73" w:rsidP="00AD2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Pr="00962AA5" w:rsidRDefault="00D47C73" w:rsidP="00AD2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Pr="00962AA5" w:rsidRDefault="00D47C73" w:rsidP="00AD2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Pr="00962AA5" w:rsidRDefault="00D47C73" w:rsidP="00AD2A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Pr="00674213" w:rsidRDefault="00674213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Name</w:t>
            </w:r>
          </w:p>
        </w:tc>
        <w:tc>
          <w:tcPr>
            <w:tcW w:w="2158" w:type="dxa"/>
          </w:tcPr>
          <w:p w:rsidR="00D47C73" w:rsidRPr="00674213" w:rsidRDefault="00674213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1775" w:type="dxa"/>
          </w:tcPr>
          <w:p w:rsidR="00D47C73" w:rsidRPr="00674213" w:rsidRDefault="00674213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Phone </w:t>
            </w:r>
          </w:p>
        </w:tc>
        <w:tc>
          <w:tcPr>
            <w:tcW w:w="2409" w:type="dxa"/>
          </w:tcPr>
          <w:p w:rsidR="00D47C73" w:rsidRPr="00674213" w:rsidRDefault="00674213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290" w:type="dxa"/>
          </w:tcPr>
          <w:p w:rsidR="00D47C73" w:rsidRPr="00674213" w:rsidRDefault="00674213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F00F9F" w:rsidRPr="00962AA5" w:rsidRDefault="00F00F9F" w:rsidP="00AD2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Pr="00962AA5" w:rsidRDefault="00D47C73" w:rsidP="00F00F9F">
            <w:pPr>
              <w:rPr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Pr="00962AA5" w:rsidRDefault="00D47C73" w:rsidP="00AD2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Pr="00962AA5" w:rsidRDefault="00D47C73" w:rsidP="00AD2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Pr="00962AA5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Pr="00F00F9F" w:rsidRDefault="00D47C73" w:rsidP="00AD2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Pr="00F00F9F" w:rsidRDefault="00D47C73" w:rsidP="00AD2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Pr="00F00F9F" w:rsidRDefault="00D47C73" w:rsidP="00AD2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Pr="00F00F9F" w:rsidRDefault="00D47C73" w:rsidP="00AD2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Pr="00F00F9F" w:rsidRDefault="00D47C73" w:rsidP="00AD2A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Pr="00B93E8D" w:rsidRDefault="00B93E8D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Name</w:t>
            </w:r>
          </w:p>
        </w:tc>
        <w:tc>
          <w:tcPr>
            <w:tcW w:w="2158" w:type="dxa"/>
          </w:tcPr>
          <w:p w:rsidR="00D47C73" w:rsidRPr="00B93E8D" w:rsidRDefault="00B93E8D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1775" w:type="dxa"/>
          </w:tcPr>
          <w:p w:rsidR="00D47C73" w:rsidRPr="00B93E8D" w:rsidRDefault="00B93E8D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Phone </w:t>
            </w:r>
          </w:p>
        </w:tc>
        <w:tc>
          <w:tcPr>
            <w:tcW w:w="2409" w:type="dxa"/>
          </w:tcPr>
          <w:p w:rsidR="00D47C73" w:rsidRPr="00B93E8D" w:rsidRDefault="00B93E8D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290" w:type="dxa"/>
          </w:tcPr>
          <w:p w:rsidR="00D47C73" w:rsidRPr="00B93E8D" w:rsidRDefault="00B93E8D" w:rsidP="00AD2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D47C73" w:rsidTr="00F00F9F"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D47C73" w:rsidRDefault="00D47C73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  <w:tr w:rsidR="00962AA5" w:rsidTr="00F00F9F"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962AA5" w:rsidRDefault="00962AA5" w:rsidP="00AD2A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7C73" w:rsidRPr="00AD2A7B" w:rsidRDefault="00D47C73" w:rsidP="00AD2A7B">
      <w:pPr>
        <w:jc w:val="center"/>
        <w:rPr>
          <w:sz w:val="28"/>
          <w:szCs w:val="28"/>
        </w:rPr>
      </w:pPr>
    </w:p>
    <w:sectPr w:rsidR="00D47C73" w:rsidRPr="00AD2A7B" w:rsidSect="007515E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7B"/>
    <w:rsid w:val="00531077"/>
    <w:rsid w:val="00674213"/>
    <w:rsid w:val="007515EE"/>
    <w:rsid w:val="00826C95"/>
    <w:rsid w:val="0096256B"/>
    <w:rsid w:val="00962AA5"/>
    <w:rsid w:val="00AD2A7B"/>
    <w:rsid w:val="00B93E8D"/>
    <w:rsid w:val="00CC5C5B"/>
    <w:rsid w:val="00D363A7"/>
    <w:rsid w:val="00D47C73"/>
    <w:rsid w:val="00F0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4C30"/>
  <w15:chartTrackingRefBased/>
  <w15:docId w15:val="{CA17EED5-530F-4CD8-902C-76AF1C71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Gustavson, Nadine (MR)</dc:creator>
  <cp:keywords/>
  <dc:description/>
  <cp:lastModifiedBy>Gustavson, Nadine (MR)</cp:lastModifiedBy>
  <cp:revision>2</cp:revision>
  <dcterms:created xsi:type="dcterms:W3CDTF">2020-09-04T17:34:00Z</dcterms:created>
  <dcterms:modified xsi:type="dcterms:W3CDTF">2020-09-04T17:34:00Z</dcterms:modified>
</cp:coreProperties>
</file>